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50" w:rsidRDefault="00821B50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4255"/>
            <wp:effectExtent l="19050" t="0" r="0" b="0"/>
            <wp:docPr id="1" name="Рисунок 0" descr="р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50" w:rsidRDefault="00821B50" w:rsidP="00212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общеобразовательным программам образовательным программам дошкольного образования»; письмом от 27 марта 2000 г. № 27/901-6 «О </w:t>
      </w:r>
      <w:proofErr w:type="spellStart"/>
      <w:r w:rsidRPr="00154637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154637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15463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54637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учреждения, приказом от 08.04.2014 № 293 «Об утверждении Порядка приема на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• документами Федеральных служб: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• региональными документами: приказом Министерства образования и науки Самарской области от 27 июля 2005 г. № 85-ОД «Об утверждении Положения об организации образования детей с отклонением в развитии в общеобразовательных учреждениях Самарской области».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>• Законом Самарской области от 22.12.2014 г. № 133-ГД «Об образовании в Самарской области».</w:t>
      </w:r>
    </w:p>
    <w:p w:rsidR="00154637" w:rsidRPr="00154637" w:rsidRDefault="00154637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• Уставом Учреждения.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Цель организации обучения детей с ОВЗ – обеспечение права детей с ОВЗ в возрасте от 1,5 до 7 лет на качественное и доступное образование по адаптированной образовательной программе, обеспечением социальной адаптации и интеграции детей с ОВЗ в новую социальную среду, осуществление коррекции отклонений в физическом и психическом развитии воспитанников с учетом индивидуальных возможностей и личностных особенностей ребенка, обеспечение условий для совместного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 воспитания детей с разными образовательными возможностями.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порядок организации обучения и воспитания в совместной образовательной среде структурного подразделения детей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1.4. Дети с ограниченными возможностями здоровья - это дети, у которых имеются психические и (или) физические нарушения в развитии, подтвержденные в установленном порядке. В состав данной категории входят: - дети с нарушением слуха; - дети с нарушением зрения; - дети с тяжелым нарушением речи; - дети с фонетико-фонематическим нарушением речи; - дети с нарушением опорно-двигательного аппарата; - дети с задержкой психического развития; - дети с нарушением интеллектуального развития; - дети с нарушением эмоционально-волевой сферы; - дети с аутизмом; - дети с комплексными (сложными) нарушениями развития; - дети с иными ограниченными возможностями здоровья.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1.5. Внедрение образования детей с ОВЗ в структурном подразделении осуществляется с опорой на имеющийся опыт и научно-методическую базу обучения и воспитания детей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1.6. Дошкольное образование детей с ОВЗ в структурном подразделении Учреждения осуществляется в следующих формах: в группах компенсирующей направленности и группах комбинированной направленности.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lastRenderedPageBreak/>
        <w:t>1.7. Группы компенсирующей (комбинированной) направленности для детей с ОВЗ формируются с целью создания целостной системы, обеспечивающей оптимально педагогические условия для коррекции нарушения развития детей в освоении ими основной общеобразовательной программы – образовательной программы дошкольного образования и подготовки детей к успешному обучению к школе.</w:t>
      </w:r>
    </w:p>
    <w:p w:rsidR="00EB1D6C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1.8. В группах компенсирующей направленности осуществляется реализация адаптированной основной образовательной программы дошкольного  образования для детей с ОВЗ (далее АООП) с учетом особенностей их психофизического развития, индивидуальных возможностей, обеспечивающей коррекцию нарушения развития и социальную адаптацию воспитанников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1.9. Период пребывания детей в группах компенсирующей направленности определяется ПМПК государственного бюджетного учреждения – центра психолого-педагогической, медицинской и социальной помощи «Центр диагностики и консультирования» городского округа Сызрань.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 xml:space="preserve">В группах комбинированной направленности осуществляется совместное образование здоровых детей и детей с ОВЗ в возрасте от 1,5 до 7 лет, в соответствии с образовательной программой дошкольного образования, адаптированной образовательной программы для детей с ОВЗ (далее АОП), с учетом особенностей их психофизического развития, индивидуальных возможностей, обеспечивающей коррекцию нарушения развития и социальную адаптацию воспитанников с ОВЗ. </w:t>
      </w:r>
      <w:proofErr w:type="gramEnd"/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Обучение детей по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 адаптированным программам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1.12. Комплектование групп компенсирующей направленности осуществляется по возрастному принципу и по медико-психолого-педагогическим рекомендациям, т.е. для детей с ОВЗ, имеющие сходные структуру нарушения и (или) уровень развития (например, общее недоразвитие речи различного уровня, или фонетико-фонематическое недоразвитие).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В группы компенсирующей (комбинированной) направленности могут включаться дети как одного возраста, так и разных возрастных групп (разновозрастная группа компенсирующей (комбинированной) направленности.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 Ежегодный контингент детей определяется социальным заказом родителей (законных представителей) воспитанников.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1.13. Наполняемость детей в группах компенсирующей (комбинированной) направленности определяется с учетом рекомендаций СанПиН. </w:t>
      </w:r>
    </w:p>
    <w:p w:rsid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1.14. Организация обучения детей по адаптированным программам (АООП и (или) АОП) строится в соответствии с принципами: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ринцип индивидуализации, учета возможностей, особенностей развития и потребностей каждого ребенка; -принцип признания каждого ребенка полноправным участником образовательного процесса; -принцип поддержки детской инициативы и формирования познавательных интересов каждого ребенка; -принципы интеграции усилий специалистов; -принцип конкретности и доступности учебного материала, соответствия 5 требований, методов, приемов и условия образования индивидуальным и возрастным особенностям детей;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ринцип систематичности и </w:t>
      </w:r>
      <w:r w:rsidRPr="00154637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взаимосвязи учебного материала; -принцип постепенности подачи учебного материала; -принцип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154637" w:rsidRPr="00154637" w:rsidRDefault="007616B6" w:rsidP="0021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37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2.1. Реализация АООП и (или) АОП.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2.2. Коррекция недостатков психофизического развития детей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2.3. Охрана и укрепление физического и психического детей с ОВЗ, в том числе их эмоционального благополучия.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>2.4. Обеспечение равных возможностей для полноценного развития ребенка с ОВЗ в период дошкольного детства независимо от места проживания, пола, нации, языка, социального статуса. 2.5.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другими детьми, взрослыми и миром.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2.6.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2.7. Формирование общей культуры личности детей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2.8. Формирование социокультурной среды, соответствующей психофизическим и индивидуальным особенностям детей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2.9.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2.10. Обеспечение преемственности целей, задач и содержания дошкольного общего и начального общего образования.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>2.11. 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</w:t>
      </w:r>
      <w:r w:rsidR="00154637" w:rsidRPr="00154637">
        <w:rPr>
          <w:rFonts w:ascii="Times New Roman" w:hAnsi="Times New Roman" w:cs="Times New Roman"/>
          <w:sz w:val="24"/>
          <w:szCs w:val="24"/>
        </w:rPr>
        <w:t xml:space="preserve">ью системы общего образования. </w:t>
      </w:r>
    </w:p>
    <w:p w:rsidR="00154637" w:rsidRPr="00154637" w:rsidRDefault="007616B6" w:rsidP="0021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37">
        <w:rPr>
          <w:rFonts w:ascii="Times New Roman" w:hAnsi="Times New Roman" w:cs="Times New Roman"/>
          <w:b/>
          <w:sz w:val="24"/>
          <w:szCs w:val="24"/>
        </w:rPr>
        <w:t>3. Организация образования детей с ОВЗ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3.1. В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структурном подразделении Учреждения, осуществляющем образовательную деятельность по адаптированным образовательным программам дошкольного образования создаются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 специальные условия для получения дошкольного образования детьми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lastRenderedPageBreak/>
        <w:t xml:space="preserve">3.2. Необходимыми условиями организации образования детей с ОВЗ в структурном подразделении является: - создание адаптивной среды (инфраструктура, нормативно-правовые, материальные, информационные, психолого-педагогические ресурсы); </w:t>
      </w:r>
      <w:r w:rsidR="00154637" w:rsidRPr="00154637">
        <w:rPr>
          <w:rFonts w:ascii="Times New Roman" w:hAnsi="Times New Roman" w:cs="Times New Roman"/>
          <w:sz w:val="24"/>
          <w:szCs w:val="24"/>
        </w:rPr>
        <w:t>- п</w:t>
      </w:r>
      <w:r w:rsidRPr="00154637">
        <w:rPr>
          <w:rFonts w:ascii="Times New Roman" w:hAnsi="Times New Roman" w:cs="Times New Roman"/>
          <w:sz w:val="24"/>
          <w:szCs w:val="24"/>
        </w:rPr>
        <w:t xml:space="preserve">овышение квалификации педагогических работников;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оздание психолого-медико-педагогического консилиума для организации психолого-педагогического сопровождения ребенка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3.3. Группы компенсирующей направленности комплектуются в установленном порядке на основании коллегиальных заключений ПМПК государственного бюджетного учреждения – центра психолого-педагогической, медицинской и социальной помощи «Центр диагностики и консультирования» городского округа Сызрань.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3.4. Для зачисления ребенка с ОВЗ в группу компенсирующей (комбинированной) направленности структурного подразделения Учреждения родителями (законными представителями) предъявляются следующие документы: - коллегиальное заключение психолого-медико-педагогической комиссии; - заявление о зачислении в структурное подразделение Учреждения; направление для зачисления ребенка в детский сад, по результатам автоматизированного распределения в АСУ РСО; - оригинал и копия свидетельства о рождении ребенка или документа, подтверждающего родство заявителя (или законность представления прав ребенка); - документ, удостоверяющий личность заявителя; - документ, подтверждающий право (льготу) родителям (законным представителям) на внеочередное или первоочередное предоставление места в структурном подразделении Учреждения в соответствии с действующим федеральным и региональным законодательством (при наличии); - медицинское заключение; - справка врачебной комиссии для постановки на учет в группы оздоровительной направленности (при наличии).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3.5. Прием в группу компенсирующей (комбинированной) направленности проводится в течение всего года при наличии свободных мест и с согласия родителей (законных представителей). Отношения между структурным подразделением и родителями (законными представителями) регулируются 7 договорами об образовании по образовательным программам дошкольного образования, об психолого-медико-педагогическом обследовании и сопровождении воспитанника, заключаемыми в установленном порядке.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3.6. Кадровое обеспечение реализации АООП и (или) АОП программы осуществляется следующими специалистами: учитель-логопед, педагог-психолог, а также воспитателями, музыкальным руководителем, инструктором по физической культуре групп компенсирующей (комбинированной) направленности.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154637">
        <w:rPr>
          <w:rFonts w:ascii="Times New Roman" w:hAnsi="Times New Roman" w:cs="Times New Roman"/>
          <w:sz w:val="24"/>
          <w:szCs w:val="24"/>
        </w:rPr>
        <w:t>Педагоги и специалисты структурного подразделения Учреждения, работающие с детьми с ОВЗ: - осуществляют психолого-медико-педагогическое обследование детей с ОВЗ; - проводят предварительную работу с обучающимися, родителями (законными представителями), педагогическими работниками структурного подразделения направленную на подготовку к организации образования детей с ОВЗ; - разрабатывают АОП, рабочие программы; - разрабатывают (при необходимости) совместно с педагогами индивидуальные образовательные маршруты;</w:t>
      </w:r>
      <w:proofErr w:type="gramEnd"/>
      <w:r w:rsidRPr="00154637">
        <w:rPr>
          <w:rFonts w:ascii="Times New Roman" w:hAnsi="Times New Roman" w:cs="Times New Roman"/>
          <w:sz w:val="24"/>
          <w:szCs w:val="24"/>
        </w:rPr>
        <w:t xml:space="preserve"> - отслеживают эффективность обучения детей с ОВЗ; - организуют систематическое сопровождение образовательного процесса.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lastRenderedPageBreak/>
        <w:t xml:space="preserve"> 3.8. Технологии, методы, средства и формы работы с детьми с ОВЗ определяются педагогами и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3.9. Компенсирующая (комбинированная) группа функционируют по режиму работы структурного подразделения – 12 часов.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3.10. Оказание образовательных услуг ребенку с ОВЗ в группе комбинированной направленности структурного подразделения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 ребенком с ОВЗ, обусловленных индивидуальными психофизическими и соматическими особенностями воспитанников группы.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3.11. Для коррекции недостатков развития, обеспечения освоения адаптированной основной образовательной программы детьми с ОВЗ организуются подгрупповые и индивидуальные занятия коррекционно-развивающей направленности. Такие занятия проводятся специалистами структурного подразделения.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3.12. Медицинское сопровождение осуществляется под руководством старшей медицинской сестры.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>3.13. Дети с ОВЗ с согласия родителей</w:t>
      </w:r>
      <w:r w:rsidR="00154637" w:rsidRPr="00154637">
        <w:rPr>
          <w:rFonts w:ascii="Times New Roman" w:hAnsi="Times New Roman" w:cs="Times New Roman"/>
          <w:sz w:val="24"/>
          <w:szCs w:val="24"/>
        </w:rPr>
        <w:t xml:space="preserve"> (законных представителей) при </w:t>
      </w:r>
      <w:r w:rsidRPr="00154637">
        <w:rPr>
          <w:rFonts w:ascii="Times New Roman" w:hAnsi="Times New Roman" w:cs="Times New Roman"/>
          <w:sz w:val="24"/>
          <w:szCs w:val="24"/>
        </w:rPr>
        <w:t xml:space="preserve"> необходимости могут быть направлены в течение года на консультации к специалистам.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3.14.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образовательной программы, показатели функционального состояния их здоровья фиксируются в документации.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3.15. 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ребенка с ОВЗ социальных и практически-ориентированных навыков.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3.16. Структурное подразделение организует предметно-развивающую среду, обеспечивающую развитие детей с ОВЗ.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3.17. При выпуске ребенка с ОВЗ из группы компенсирующей (комбинированной) направленности родителям (законным представителям) рекомендуется консультирование ПМПК для определения формы дальнейшего обучения.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3.18. Структурное подразделение осуществляет сетевое взаимодействие в отношении образования детей с ОВЗ с центром психолого-педагогической, медицинской и социальной помощи «Центр диагностики и консультирования» городского округа Сызрань Самарской области, учреждениями здравоохранения, социальными партнерами (общественными организациями, учреждениями культуры и спорта и др.), образовательными учреждениями. </w:t>
      </w:r>
    </w:p>
    <w:p w:rsidR="0015463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lastRenderedPageBreak/>
        <w:t>3.19. Структурное подразделение оказывает родителям (законным представителям) ребенка с ОВЗ методическую и консультативную помощь с целью повышения их психолого-педагогической компетентности, способствует вовлечению родителей (законных представителей) в образовательную, оздоровительную и коррекционную работу, формирует у них ответственность за развитие и восстановление здоровья ребенка с ОВЗ.</w:t>
      </w:r>
    </w:p>
    <w:p w:rsidR="00154637" w:rsidRPr="00154637" w:rsidRDefault="007616B6" w:rsidP="00EB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37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520367" w:rsidRPr="00154637" w:rsidRDefault="007616B6" w:rsidP="0021248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37">
        <w:rPr>
          <w:rFonts w:ascii="Times New Roman" w:hAnsi="Times New Roman" w:cs="Times New Roman"/>
          <w:sz w:val="24"/>
          <w:szCs w:val="24"/>
        </w:rPr>
        <w:t xml:space="preserve"> 4.1. Образовательные услуги детям с ОВЗ предоставляются бесплатно.</w:t>
      </w:r>
    </w:p>
    <w:sectPr w:rsidR="00520367" w:rsidRPr="00154637" w:rsidSect="002124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6B6"/>
    <w:rsid w:val="00154637"/>
    <w:rsid w:val="00212486"/>
    <w:rsid w:val="00250FE6"/>
    <w:rsid w:val="00475B76"/>
    <w:rsid w:val="00520367"/>
    <w:rsid w:val="00652DEC"/>
    <w:rsid w:val="00666C2A"/>
    <w:rsid w:val="006C21B4"/>
    <w:rsid w:val="006D1DBC"/>
    <w:rsid w:val="0070433A"/>
    <w:rsid w:val="00755163"/>
    <w:rsid w:val="007616B6"/>
    <w:rsid w:val="00821B50"/>
    <w:rsid w:val="00843184"/>
    <w:rsid w:val="00BF5BF1"/>
    <w:rsid w:val="00E85F3E"/>
    <w:rsid w:val="00EB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F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F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2019-04-18T11:31:00Z</cp:lastPrinted>
  <dcterms:created xsi:type="dcterms:W3CDTF">2019-04-18T11:29:00Z</dcterms:created>
  <dcterms:modified xsi:type="dcterms:W3CDTF">2019-04-26T09:18:00Z</dcterms:modified>
</cp:coreProperties>
</file>